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FB0F6" w14:textId="77777777" w:rsidR="00982C7A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068F">
        <w:rPr>
          <w:rFonts w:asciiTheme="minorHAnsi" w:hAnsiTheme="minorHAnsi" w:cstheme="minorHAnsi"/>
          <w:b/>
          <w:sz w:val="28"/>
          <w:szCs w:val="28"/>
        </w:rPr>
        <w:t>ANEXO I</w:t>
      </w:r>
    </w:p>
    <w:p w14:paraId="5BB4A2B6" w14:textId="77777777" w:rsidR="00982C7A" w:rsidRDefault="00982C7A" w:rsidP="00982C7A">
      <w:pPr>
        <w:pStyle w:val="PargrafodaLista"/>
        <w:tabs>
          <w:tab w:val="left" w:pos="284"/>
        </w:tabs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De acordo com a visita técnica, realizada no local, a Empresa poderá incluir itens nas propostas, porém não poderá excluir itens, apenas sinalizar com “0” (zero), que significará que não atende ao item mencionado conforme listado abaixo. </w:t>
      </w:r>
    </w:p>
    <w:p w14:paraId="3BD2F5B0" w14:textId="77777777" w:rsidR="00982C7A" w:rsidRPr="00D44D77" w:rsidRDefault="00982C7A" w:rsidP="00982C7A">
      <w:pPr>
        <w:pStyle w:val="PargrafodaLista"/>
        <w:tabs>
          <w:tab w:val="left" w:pos="284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12"/>
          <w:szCs w:val="22"/>
        </w:rPr>
      </w:pPr>
    </w:p>
    <w:p w14:paraId="2728250D" w14:textId="77777777" w:rsidR="00982C7A" w:rsidRPr="004D068F" w:rsidRDefault="00982C7A" w:rsidP="00982C7A">
      <w:pPr>
        <w:pStyle w:val="PargrafodaLista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D44D77">
        <w:rPr>
          <w:rFonts w:asciiTheme="minorHAnsi" w:hAnsiTheme="minorHAnsi" w:cstheme="minorHAnsi"/>
          <w:sz w:val="22"/>
          <w:szCs w:val="22"/>
        </w:rPr>
        <w:t>Dessa forma solicitamos manter o formato sequencial e estrutural, podendo inserir as inclusões como subitens na sequência ou um novo item ao final da proposta descrita nos anexos a seguir.</w:t>
      </w:r>
    </w:p>
    <w:p w14:paraId="4A221B78" w14:textId="77777777" w:rsidR="00982C7A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984A9D5" w14:textId="77777777" w:rsidR="00982C7A" w:rsidRPr="007D3438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7D3438">
        <w:rPr>
          <w:rFonts w:asciiTheme="minorHAnsi" w:hAnsiTheme="minorHAnsi" w:cstheme="minorHAnsi"/>
          <w:b/>
          <w:u w:val="single"/>
        </w:rPr>
        <w:t>Proposta Comercial</w:t>
      </w:r>
      <w:r>
        <w:rPr>
          <w:rFonts w:asciiTheme="minorHAnsi" w:hAnsiTheme="minorHAnsi" w:cstheme="minorHAnsi"/>
          <w:b/>
          <w:u w:val="single"/>
        </w:rPr>
        <w:t xml:space="preserve"> Elevador I</w:t>
      </w:r>
    </w:p>
    <w:p w14:paraId="1173FEB0" w14:textId="77777777" w:rsidR="00982C7A" w:rsidRPr="009701CF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9FE6328" w14:textId="77777777" w:rsidR="00982C7A" w:rsidRPr="009701CF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Razão Social da empresa: 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________________________________.</w:t>
      </w:r>
    </w:p>
    <w:p w14:paraId="1F2EB85F" w14:textId="77777777" w:rsidR="00982C7A" w:rsidRDefault="00982C7A" w:rsidP="00982C7A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5E63C8E3" w14:textId="77777777" w:rsidR="00982C7A" w:rsidRPr="009701CF" w:rsidRDefault="00982C7A" w:rsidP="00982C7A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Contato:___________________.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     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Telefone de contato: _____________________________.   </w:t>
      </w:r>
    </w:p>
    <w:p w14:paraId="351E8508" w14:textId="77777777" w:rsidR="00982C7A" w:rsidRDefault="00982C7A" w:rsidP="00982C7A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6EE25234" w14:textId="77777777" w:rsidR="00982C7A" w:rsidRPr="009701CF" w:rsidRDefault="00982C7A" w:rsidP="00982C7A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E-mail: ______________________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_______________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___________.            Data:___/___/____.</w:t>
      </w:r>
    </w:p>
    <w:p w14:paraId="7B788DF9" w14:textId="77777777" w:rsidR="00982C7A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ind w:left="-567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AEB77AD" w14:textId="77777777" w:rsidR="00982C7A" w:rsidRPr="009701CF" w:rsidRDefault="00982C7A" w:rsidP="00982C7A">
      <w:pPr>
        <w:pStyle w:val="PargrafodaLista"/>
        <w:tabs>
          <w:tab w:val="left" w:pos="284"/>
        </w:tabs>
        <w:spacing w:before="0" w:beforeAutospacing="0" w:after="120" w:afterAutospacing="0"/>
        <w:ind w:left="-567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730"/>
        <w:gridCol w:w="1665"/>
        <w:gridCol w:w="4139"/>
        <w:gridCol w:w="2817"/>
      </w:tblGrid>
      <w:tr w:rsidR="00982C7A" w:rsidRPr="009701CF" w14:paraId="4D251850" w14:textId="77777777" w:rsidTr="00982C7A">
        <w:trPr>
          <w:trHeight w:val="397"/>
          <w:jc w:val="center"/>
        </w:trPr>
        <w:tc>
          <w:tcPr>
            <w:tcW w:w="2395" w:type="dxa"/>
            <w:gridSpan w:val="2"/>
            <w:vAlign w:val="center"/>
          </w:tcPr>
          <w:p w14:paraId="165B092F" w14:textId="77777777" w:rsidR="00982C7A" w:rsidRPr="00724094" w:rsidRDefault="00982C7A" w:rsidP="009E7F26">
            <w:pPr>
              <w:jc w:val="center"/>
              <w:rPr>
                <w:b/>
              </w:rPr>
            </w:pPr>
            <w:r w:rsidRPr="00724094">
              <w:rPr>
                <w:b/>
              </w:rPr>
              <w:t>Itens</w:t>
            </w:r>
          </w:p>
        </w:tc>
        <w:tc>
          <w:tcPr>
            <w:tcW w:w="4139" w:type="dxa"/>
            <w:vAlign w:val="center"/>
          </w:tcPr>
          <w:p w14:paraId="3D7C01AD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técnicas</w:t>
            </w:r>
          </w:p>
        </w:tc>
        <w:tc>
          <w:tcPr>
            <w:tcW w:w="2817" w:type="dxa"/>
            <w:vAlign w:val="center"/>
          </w:tcPr>
          <w:p w14:paraId="59592D20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complementar do proponente </w:t>
            </w:r>
          </w:p>
        </w:tc>
      </w:tr>
      <w:tr w:rsidR="00982C7A" w:rsidRPr="009701CF" w14:paraId="312D2EE5" w14:textId="77777777" w:rsidTr="00982C7A">
        <w:trPr>
          <w:trHeight w:val="1129"/>
          <w:jc w:val="center"/>
        </w:trPr>
        <w:tc>
          <w:tcPr>
            <w:tcW w:w="730" w:type="dxa"/>
            <w:vAlign w:val="center"/>
          </w:tcPr>
          <w:p w14:paraId="2322A049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665" w:type="dxa"/>
            <w:vAlign w:val="center"/>
          </w:tcPr>
          <w:p w14:paraId="026BE797" w14:textId="50B4E89C" w:rsidR="00982C7A" w:rsidRDefault="00823E20" w:rsidP="009E7F26">
            <w:r>
              <w:t xml:space="preserve">Desmontagem </w:t>
            </w:r>
          </w:p>
        </w:tc>
        <w:tc>
          <w:tcPr>
            <w:tcW w:w="4139" w:type="dxa"/>
            <w:vAlign w:val="center"/>
          </w:tcPr>
          <w:p w14:paraId="00A041E2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Elevador hidráulico de comando a relé – capacidade de transporte para 06 (seis) pessoas</w:t>
            </w:r>
          </w:p>
        </w:tc>
        <w:tc>
          <w:tcPr>
            <w:tcW w:w="2817" w:type="dxa"/>
          </w:tcPr>
          <w:p w14:paraId="1F0C2D29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0DA0AE68" w14:textId="77777777" w:rsidTr="00982C7A">
        <w:trPr>
          <w:trHeight w:val="1129"/>
          <w:jc w:val="center"/>
        </w:trPr>
        <w:tc>
          <w:tcPr>
            <w:tcW w:w="730" w:type="dxa"/>
            <w:vAlign w:val="center"/>
          </w:tcPr>
          <w:p w14:paraId="2D6CC5F2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1665" w:type="dxa"/>
            <w:vAlign w:val="center"/>
          </w:tcPr>
          <w:p w14:paraId="40F2A054" w14:textId="56E37D28" w:rsidR="00982C7A" w:rsidRDefault="00982C7A" w:rsidP="009E7F26">
            <w:r>
              <w:t>Readequação do local para instalação do novo elevador</w:t>
            </w:r>
          </w:p>
        </w:tc>
        <w:tc>
          <w:tcPr>
            <w:tcW w:w="4139" w:type="dxa"/>
            <w:vAlign w:val="center"/>
          </w:tcPr>
          <w:p w14:paraId="36FD9CAE" w14:textId="40C1C6A4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Projeto ou diretrizes técnicas para preparação da instalação do novo equipamento</w:t>
            </w:r>
          </w:p>
        </w:tc>
        <w:tc>
          <w:tcPr>
            <w:tcW w:w="2817" w:type="dxa"/>
          </w:tcPr>
          <w:p w14:paraId="3A709F6B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1AD157A6" w14:textId="77777777" w:rsidTr="00982C7A">
        <w:trPr>
          <w:trHeight w:val="1129"/>
          <w:jc w:val="center"/>
        </w:trPr>
        <w:tc>
          <w:tcPr>
            <w:tcW w:w="730" w:type="dxa"/>
            <w:vAlign w:val="center"/>
          </w:tcPr>
          <w:p w14:paraId="684F79C9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1665" w:type="dxa"/>
            <w:vAlign w:val="center"/>
          </w:tcPr>
          <w:p w14:paraId="4C000217" w14:textId="77777777" w:rsidR="00982C7A" w:rsidRDefault="00982C7A" w:rsidP="009E7F26">
            <w:r>
              <w:t>Quadro de Força</w:t>
            </w:r>
          </w:p>
        </w:tc>
        <w:tc>
          <w:tcPr>
            <w:tcW w:w="4139" w:type="dxa"/>
            <w:vAlign w:val="center"/>
          </w:tcPr>
          <w:p w14:paraId="0F201405" w14:textId="26E85784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 nas instalações do quadro de força dos elevadores, Cabine Primária,</w:t>
            </w:r>
          </w:p>
          <w:p w14:paraId="375CFFAD" w14:textId="6856F18C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Subestação e quadro de força dos elevadores</w:t>
            </w:r>
          </w:p>
        </w:tc>
        <w:tc>
          <w:tcPr>
            <w:tcW w:w="2817" w:type="dxa"/>
          </w:tcPr>
          <w:p w14:paraId="05C96917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67479F53" w14:textId="77777777" w:rsidTr="00982C7A">
        <w:trPr>
          <w:trHeight w:val="1129"/>
          <w:jc w:val="center"/>
        </w:trPr>
        <w:tc>
          <w:tcPr>
            <w:tcW w:w="730" w:type="dxa"/>
            <w:vAlign w:val="center"/>
          </w:tcPr>
          <w:p w14:paraId="6C1C28EF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65" w:type="dxa"/>
            <w:vAlign w:val="center"/>
          </w:tcPr>
          <w:p w14:paraId="0F5B4A6B" w14:textId="77777777" w:rsidR="00982C7A" w:rsidRPr="00270EFB" w:rsidRDefault="00982C7A" w:rsidP="009E7F26">
            <w:pPr>
              <w:ind w:right="299"/>
            </w:pPr>
            <w:r>
              <w:t>Tecnologia para aquisição do elevador I</w:t>
            </w:r>
          </w:p>
        </w:tc>
        <w:tc>
          <w:tcPr>
            <w:tcW w:w="4139" w:type="dxa"/>
            <w:vAlign w:val="center"/>
          </w:tcPr>
          <w:p w14:paraId="3C42AC6F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Eletrônico</w:t>
            </w:r>
          </w:p>
          <w:p w14:paraId="64DDF5B0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Dispensa Casa de Máquinas</w:t>
            </w:r>
          </w:p>
          <w:p w14:paraId="32275933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Inversor de Frequência</w:t>
            </w:r>
          </w:p>
          <w:p w14:paraId="2A95C176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Regeneração de Energia</w:t>
            </w:r>
          </w:p>
          <w:p w14:paraId="4E2B8DBB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 Eletrônico de Comando</w:t>
            </w:r>
          </w:p>
          <w:p w14:paraId="77E90BCF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Cinta de Tração</w:t>
            </w:r>
          </w:p>
        </w:tc>
        <w:tc>
          <w:tcPr>
            <w:tcW w:w="2817" w:type="dxa"/>
          </w:tcPr>
          <w:p w14:paraId="4276EBFA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0CC5C9E1" w14:textId="77777777" w:rsidTr="00982C7A">
        <w:trPr>
          <w:trHeight w:val="989"/>
          <w:jc w:val="center"/>
        </w:trPr>
        <w:tc>
          <w:tcPr>
            <w:tcW w:w="730" w:type="dxa"/>
            <w:vAlign w:val="center"/>
          </w:tcPr>
          <w:p w14:paraId="41B81442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665" w:type="dxa"/>
            <w:vAlign w:val="center"/>
          </w:tcPr>
          <w:p w14:paraId="4DEE1166" w14:textId="77777777" w:rsidR="00982C7A" w:rsidRPr="00270EFB" w:rsidRDefault="00982C7A" w:rsidP="009E7F26">
            <w:pPr>
              <w:jc w:val="both"/>
            </w:pPr>
            <w:r>
              <w:t>Características Técnicas Principais</w:t>
            </w:r>
          </w:p>
        </w:tc>
        <w:tc>
          <w:tcPr>
            <w:tcW w:w="4139" w:type="dxa"/>
            <w:vAlign w:val="center"/>
          </w:tcPr>
          <w:p w14:paraId="411E65B3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Características de Transporte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elevador de passageiros</w:t>
            </w:r>
          </w:p>
          <w:p w14:paraId="4630503B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Capacidade</w:t>
            </w:r>
          </w:p>
          <w:p w14:paraId="4682B6DC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Número de Pessoas</w:t>
            </w:r>
          </w:p>
          <w:p w14:paraId="1FADDE15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Velocidade</w:t>
            </w:r>
          </w:p>
          <w:p w14:paraId="6C2D7C08" w14:textId="1E274626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03 </w:t>
            </w: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Paradas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(-1, 0, 1)</w:t>
            </w:r>
          </w:p>
          <w:p w14:paraId="27FC25C9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Percurso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4252A2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Profundidade do Poço</w:t>
            </w:r>
          </w:p>
          <w:p w14:paraId="7E68D6AE" w14:textId="2804E5B1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Altura 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ltima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arada</w:t>
            </w:r>
          </w:p>
          <w:p w14:paraId="1700DC81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Medidas da Caixa – Largura e Profundidade</w:t>
            </w:r>
          </w:p>
          <w:p w14:paraId="17180E1E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Medidas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 Cabina – Largura e profundidade</w:t>
            </w:r>
          </w:p>
          <w:p w14:paraId="10E252CB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Altura Livre Interna </w:t>
            </w:r>
          </w:p>
          <w:p w14:paraId="558EEA92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Dimensão da Porta – Abertura x Altura</w:t>
            </w:r>
          </w:p>
          <w:p w14:paraId="66C9BF0D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Porta de Cabina </w:t>
            </w:r>
          </w:p>
          <w:p w14:paraId="64B331A8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Estrutura da Caixa</w:t>
            </w:r>
          </w:p>
        </w:tc>
        <w:tc>
          <w:tcPr>
            <w:tcW w:w="2817" w:type="dxa"/>
          </w:tcPr>
          <w:p w14:paraId="4984F55D" w14:textId="77777777" w:rsidR="00982C7A" w:rsidRPr="00395256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7E806CDB" w14:textId="77777777" w:rsidTr="00982C7A">
        <w:trPr>
          <w:trHeight w:val="1581"/>
          <w:jc w:val="center"/>
        </w:trPr>
        <w:tc>
          <w:tcPr>
            <w:tcW w:w="730" w:type="dxa"/>
            <w:vAlign w:val="center"/>
          </w:tcPr>
          <w:p w14:paraId="1ADE6F18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665" w:type="dxa"/>
            <w:vAlign w:val="center"/>
          </w:tcPr>
          <w:p w14:paraId="6258A197" w14:textId="77777777" w:rsidR="00982C7A" w:rsidRDefault="00982C7A" w:rsidP="009E7F26">
            <w:pPr>
              <w:jc w:val="both"/>
            </w:pPr>
            <w:r>
              <w:t xml:space="preserve">Características Técnicas Específicas </w:t>
            </w:r>
          </w:p>
        </w:tc>
        <w:tc>
          <w:tcPr>
            <w:tcW w:w="4139" w:type="dxa"/>
            <w:vAlign w:val="center"/>
          </w:tcPr>
          <w:p w14:paraId="7D3C0EB2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Fechamento da Porta</w:t>
            </w:r>
          </w:p>
          <w:p w14:paraId="040CB1A3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Resistência ao Fogo</w:t>
            </w:r>
          </w:p>
          <w:p w14:paraId="76076E23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Posição do Contrapeso</w:t>
            </w:r>
          </w:p>
          <w:p w14:paraId="16193033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Aterramento do </w:t>
            </w: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Poço</w:t>
            </w:r>
          </w:p>
          <w:p w14:paraId="5F5AD530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Entradas de </w:t>
            </w: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Cabina</w:t>
            </w:r>
          </w:p>
          <w:p w14:paraId="3AB18946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Pavimento Principal</w:t>
            </w:r>
          </w:p>
          <w:p w14:paraId="47EC1F6A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Operador de Porta</w:t>
            </w:r>
          </w:p>
          <w:p w14:paraId="487E0F4E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Sistema de Operação de Chamada</w:t>
            </w:r>
          </w:p>
          <w:p w14:paraId="271E0F76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Localização do Quadro de Comando</w:t>
            </w:r>
          </w:p>
          <w:p w14:paraId="4743D977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Potência do Motor</w:t>
            </w:r>
          </w:p>
          <w:p w14:paraId="10FA7B88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Acionamento</w:t>
            </w:r>
          </w:p>
          <w:p w14:paraId="7461C6F4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Motor</w:t>
            </w:r>
          </w:p>
          <w:p w14:paraId="661A6178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Iluminação da Cabina</w:t>
            </w:r>
          </w:p>
          <w:p w14:paraId="1D1A28EA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Número de Partidas por hora</w:t>
            </w:r>
          </w:p>
          <w:p w14:paraId="0FA05734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Norma Vigente</w:t>
            </w:r>
          </w:p>
          <w:p w14:paraId="153E103A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Opcionais de Comunicação</w:t>
            </w:r>
          </w:p>
          <w:p w14:paraId="09014C9A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Monitoramento das portas</w:t>
            </w:r>
          </w:p>
          <w:p w14:paraId="11E46705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Alarme</w:t>
            </w:r>
          </w:p>
          <w:p w14:paraId="0250F1B4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Localização do Alarme </w:t>
            </w:r>
          </w:p>
          <w:p w14:paraId="7655336B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Opcionais de Controle</w:t>
            </w:r>
          </w:p>
          <w:p w14:paraId="3DA29672" w14:textId="77777777" w:rsidR="00982C7A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Abertura de Portas</w:t>
            </w:r>
          </w:p>
          <w:p w14:paraId="217266A9" w14:textId="77777777" w:rsidR="00982C7A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Fechamento automático da porta</w:t>
            </w:r>
          </w:p>
          <w:p w14:paraId="3CD933AB" w14:textId="77777777" w:rsidR="00982C7A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de Posição</w:t>
            </w:r>
          </w:p>
          <w:p w14:paraId="739FEB87" w14:textId="77777777" w:rsidR="00982C7A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em Serviço</w:t>
            </w:r>
          </w:p>
          <w:p w14:paraId="591B9406" w14:textId="77777777" w:rsidR="00982C7A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de direção de Viagem</w:t>
            </w:r>
          </w:p>
          <w:p w14:paraId="120A9F4C" w14:textId="77777777" w:rsidR="00982C7A" w:rsidRPr="009F49BD" w:rsidRDefault="00982C7A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em manutenção</w:t>
            </w:r>
          </w:p>
          <w:p w14:paraId="3C8DD66A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Luz de Emergência</w:t>
            </w:r>
          </w:p>
          <w:p w14:paraId="28677601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Despacho de Carro Lotado</w:t>
            </w:r>
          </w:p>
          <w:p w14:paraId="2426C182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Detecção de Capacidade Máxima</w:t>
            </w:r>
          </w:p>
          <w:p w14:paraId="7DDA5417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Dimensionamentos</w:t>
            </w:r>
          </w:p>
          <w:p w14:paraId="3BD8FB94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Espaçamento entre Vigamentos na Caixa</w:t>
            </w:r>
          </w:p>
          <w:p w14:paraId="0E38351C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Separação entre as Caixas de Elevadores   adjacentes</w:t>
            </w:r>
          </w:p>
          <w:p w14:paraId="1D5A2C92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 Eletrônico de Comando Controle</w:t>
            </w:r>
          </w:p>
          <w:p w14:paraId="276C95C3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Regeneração de Energia</w:t>
            </w:r>
          </w:p>
        </w:tc>
        <w:tc>
          <w:tcPr>
            <w:tcW w:w="2817" w:type="dxa"/>
          </w:tcPr>
          <w:p w14:paraId="0BBA2093" w14:textId="77777777" w:rsidR="00982C7A" w:rsidRPr="009F49BD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C7A" w:rsidRPr="009701CF" w14:paraId="5BF09874" w14:textId="77777777" w:rsidTr="00982C7A">
        <w:trPr>
          <w:trHeight w:val="7672"/>
          <w:jc w:val="center"/>
        </w:trPr>
        <w:tc>
          <w:tcPr>
            <w:tcW w:w="730" w:type="dxa"/>
            <w:vAlign w:val="center"/>
          </w:tcPr>
          <w:p w14:paraId="1FDD1C60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665" w:type="dxa"/>
            <w:vAlign w:val="center"/>
          </w:tcPr>
          <w:p w14:paraId="00964A72" w14:textId="77777777" w:rsidR="00982C7A" w:rsidRPr="00270EFB" w:rsidRDefault="00982C7A" w:rsidP="009E7F26">
            <w:pPr>
              <w:jc w:val="both"/>
            </w:pPr>
            <w:r>
              <w:t>Decoração</w:t>
            </w:r>
          </w:p>
        </w:tc>
        <w:tc>
          <w:tcPr>
            <w:tcW w:w="4139" w:type="dxa"/>
            <w:vAlign w:val="center"/>
          </w:tcPr>
          <w:p w14:paraId="20B2BA67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Modelo de Cabina</w:t>
            </w:r>
          </w:p>
          <w:p w14:paraId="03A5C3BC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Modelo do Teto</w:t>
            </w:r>
          </w:p>
          <w:p w14:paraId="0952B8C3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 Teto</w:t>
            </w:r>
          </w:p>
          <w:p w14:paraId="4586C82D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da Porta de Cabina</w:t>
            </w:r>
          </w:p>
          <w:p w14:paraId="5EBA3270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dos Painéis Laterais</w:t>
            </w:r>
          </w:p>
          <w:p w14:paraId="282DCACE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dos Painéis do Fundo</w:t>
            </w:r>
          </w:p>
          <w:p w14:paraId="7FCA0BB0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do Piso da Cabina</w:t>
            </w:r>
          </w:p>
          <w:p w14:paraId="052F4A63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Alinhamento do Rodapé</w:t>
            </w:r>
          </w:p>
          <w:p w14:paraId="02457DBA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do Rodapé</w:t>
            </w:r>
          </w:p>
          <w:p w14:paraId="3EF5002B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Botoeira de Cabina</w:t>
            </w:r>
          </w:p>
          <w:p w14:paraId="581442EB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das Portas de Pavimento</w:t>
            </w:r>
          </w:p>
          <w:p w14:paraId="1C58254A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Corrimão</w:t>
            </w:r>
          </w:p>
          <w:p w14:paraId="7C9B3B48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Espelho</w:t>
            </w:r>
          </w:p>
          <w:p w14:paraId="6A3E2A39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 Painel Frontal</w:t>
            </w:r>
          </w:p>
          <w:p w14:paraId="6DE6AA4A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Iluminação do Teto</w:t>
            </w:r>
          </w:p>
          <w:p w14:paraId="451FD411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 Botoeira de Cabina</w:t>
            </w:r>
          </w:p>
          <w:p w14:paraId="71175B54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Display de Sinalização na Cabina</w:t>
            </w:r>
          </w:p>
          <w:p w14:paraId="2817867A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Soleira de Cabina</w:t>
            </w:r>
          </w:p>
          <w:p w14:paraId="298EAB99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Peso Máximo de Decoração</w:t>
            </w:r>
          </w:p>
          <w:p w14:paraId="6159C5AD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Batentes para as Portas de Pavimento</w:t>
            </w:r>
          </w:p>
          <w:p w14:paraId="4C01676C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Soleira da Porta de Pavimento</w:t>
            </w:r>
          </w:p>
          <w:p w14:paraId="6CE97173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Posição da Botoeira de Pavimento</w:t>
            </w:r>
          </w:p>
          <w:p w14:paraId="52B2331A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Instalação da Botoeira de Pavimento</w:t>
            </w:r>
          </w:p>
          <w:p w14:paraId="195F3CB2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 Botoeira de Pavimento</w:t>
            </w:r>
          </w:p>
          <w:p w14:paraId="75A840BE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 xml:space="preserve">Botoeira de Pavimento </w:t>
            </w:r>
          </w:p>
          <w:p w14:paraId="52C8AF2F" w14:textId="77777777" w:rsidR="00982C7A" w:rsidRPr="00724094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Indicador de Posição</w:t>
            </w:r>
          </w:p>
          <w:p w14:paraId="77F58925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Instalação do Indicador de Posição</w:t>
            </w:r>
          </w:p>
        </w:tc>
        <w:tc>
          <w:tcPr>
            <w:tcW w:w="2817" w:type="dxa"/>
          </w:tcPr>
          <w:p w14:paraId="219B3FF0" w14:textId="77777777" w:rsidR="00982C7A" w:rsidRPr="009701CF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2C7A" w:rsidRPr="009701CF" w14:paraId="66691416" w14:textId="77777777" w:rsidTr="00982C7A">
        <w:trPr>
          <w:trHeight w:val="584"/>
          <w:jc w:val="center"/>
        </w:trPr>
        <w:tc>
          <w:tcPr>
            <w:tcW w:w="730" w:type="dxa"/>
            <w:vAlign w:val="center"/>
          </w:tcPr>
          <w:p w14:paraId="381571CF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665" w:type="dxa"/>
            <w:vAlign w:val="center"/>
          </w:tcPr>
          <w:p w14:paraId="29BBD99C" w14:textId="77777777" w:rsidR="00982C7A" w:rsidRDefault="00982C7A" w:rsidP="009E7F26">
            <w:r>
              <w:t xml:space="preserve">Prazo de Garantia </w:t>
            </w:r>
          </w:p>
        </w:tc>
        <w:tc>
          <w:tcPr>
            <w:tcW w:w="4139" w:type="dxa"/>
            <w:vAlign w:val="center"/>
          </w:tcPr>
          <w:p w14:paraId="2697ED1F" w14:textId="292C5504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Garantia técnica com reposição de peças por 12 meses</w:t>
            </w:r>
            <w:r w:rsidR="003062A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7081A0" w14:textId="24C63460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Garantia técnica sem reposição de peças por 36 meses</w:t>
            </w:r>
            <w:r w:rsidR="003062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14:paraId="502995EA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2C7A" w:rsidRPr="009701CF" w14:paraId="13BE089C" w14:textId="77777777" w:rsidTr="00982C7A">
        <w:trPr>
          <w:trHeight w:val="584"/>
          <w:jc w:val="center"/>
        </w:trPr>
        <w:tc>
          <w:tcPr>
            <w:tcW w:w="730" w:type="dxa"/>
            <w:vAlign w:val="center"/>
          </w:tcPr>
          <w:p w14:paraId="68348747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665" w:type="dxa"/>
            <w:vAlign w:val="center"/>
          </w:tcPr>
          <w:p w14:paraId="42368F3A" w14:textId="77777777" w:rsidR="00982C7A" w:rsidRDefault="00982C7A" w:rsidP="009E7F26">
            <w:r>
              <w:t xml:space="preserve">Data de Entrega </w:t>
            </w:r>
          </w:p>
        </w:tc>
        <w:tc>
          <w:tcPr>
            <w:tcW w:w="4139" w:type="dxa"/>
            <w:vAlign w:val="center"/>
          </w:tcPr>
          <w:p w14:paraId="42217525" w14:textId="77777777" w:rsidR="00982C7A" w:rsidRPr="00AF0D7B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Prazo para a conclusão dos serviços</w:t>
            </w:r>
          </w:p>
        </w:tc>
        <w:tc>
          <w:tcPr>
            <w:tcW w:w="2817" w:type="dxa"/>
          </w:tcPr>
          <w:p w14:paraId="1897D473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2C7A" w:rsidRPr="009701CF" w14:paraId="706D344B" w14:textId="77777777" w:rsidTr="00982C7A">
        <w:trPr>
          <w:trHeight w:val="584"/>
          <w:jc w:val="center"/>
        </w:trPr>
        <w:tc>
          <w:tcPr>
            <w:tcW w:w="730" w:type="dxa"/>
            <w:vAlign w:val="center"/>
          </w:tcPr>
          <w:p w14:paraId="7C5D116D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19726AC0" w14:textId="77777777" w:rsidR="00982C7A" w:rsidRDefault="00982C7A" w:rsidP="009E7F26">
            <w:r>
              <w:t>Manutenção mensal</w:t>
            </w:r>
          </w:p>
        </w:tc>
        <w:tc>
          <w:tcPr>
            <w:tcW w:w="4139" w:type="dxa"/>
            <w:vAlign w:val="center"/>
          </w:tcPr>
          <w:p w14:paraId="55760DCF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Preventiva e Corretiva</w:t>
            </w:r>
          </w:p>
        </w:tc>
        <w:tc>
          <w:tcPr>
            <w:tcW w:w="2817" w:type="dxa"/>
          </w:tcPr>
          <w:p w14:paraId="2CFC91AC" w14:textId="77777777" w:rsidR="00982C7A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7C2605" w14:textId="77777777" w:rsidR="00982C7A" w:rsidRDefault="00982C7A" w:rsidP="00982C7A">
      <w:pPr>
        <w:tabs>
          <w:tab w:val="left" w:pos="284"/>
        </w:tabs>
        <w:spacing w:after="120"/>
        <w:contextualSpacing/>
        <w:rPr>
          <w:b/>
          <w:bCs/>
        </w:rPr>
      </w:pPr>
    </w:p>
    <w:tbl>
      <w:tblPr>
        <w:tblStyle w:val="Tabelacomgrade"/>
        <w:tblW w:w="9321" w:type="dxa"/>
        <w:tblInd w:w="-318" w:type="dxa"/>
        <w:tblLook w:val="04A0" w:firstRow="1" w:lastRow="0" w:firstColumn="1" w:lastColumn="0" w:noHBand="0" w:noVBand="1"/>
      </w:tblPr>
      <w:tblGrid>
        <w:gridCol w:w="6805"/>
        <w:gridCol w:w="2516"/>
      </w:tblGrid>
      <w:tr w:rsidR="00982C7A" w14:paraId="3E90F27F" w14:textId="77777777" w:rsidTr="009E7F26">
        <w:trPr>
          <w:trHeight w:val="584"/>
        </w:trPr>
        <w:tc>
          <w:tcPr>
            <w:tcW w:w="9321" w:type="dxa"/>
            <w:gridSpan w:val="2"/>
            <w:vAlign w:val="center"/>
          </w:tcPr>
          <w:p w14:paraId="3DCB6290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F7858">
              <w:rPr>
                <w:rFonts w:asciiTheme="minorHAnsi" w:hAnsiTheme="minorHAnsi" w:cstheme="minorHAnsi"/>
                <w:b/>
              </w:rPr>
              <w:t xml:space="preserve">TABELA DE VALORES </w:t>
            </w:r>
            <w:r>
              <w:rPr>
                <w:rFonts w:asciiTheme="minorHAnsi" w:hAnsiTheme="minorHAnsi" w:cstheme="minorHAnsi"/>
                <w:b/>
              </w:rPr>
              <w:t>PARA O ELEVADOR I</w:t>
            </w:r>
          </w:p>
        </w:tc>
      </w:tr>
      <w:tr w:rsidR="00982C7A" w14:paraId="305F51C3" w14:textId="77777777" w:rsidTr="009E7F26">
        <w:trPr>
          <w:trHeight w:val="426"/>
        </w:trPr>
        <w:tc>
          <w:tcPr>
            <w:tcW w:w="6805" w:type="dxa"/>
            <w:vAlign w:val="center"/>
          </w:tcPr>
          <w:p w14:paraId="59B3D737" w14:textId="0343F982" w:rsidR="00982C7A" w:rsidRPr="003F7858" w:rsidRDefault="00911F79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Desmontagem</w:t>
            </w:r>
            <w:bookmarkStart w:id="0" w:name="_GoBack"/>
            <w:bookmarkEnd w:id="0"/>
            <w:r w:rsidR="00982C7A">
              <w:rPr>
                <w:rFonts w:asciiTheme="minorHAnsi" w:hAnsiTheme="minorHAnsi" w:cstheme="minorHAnsi"/>
                <w:sz w:val="22"/>
                <w:szCs w:val="22"/>
              </w:rPr>
              <w:t xml:space="preserve"> do elevador hidráulico </w:t>
            </w:r>
          </w:p>
        </w:tc>
        <w:tc>
          <w:tcPr>
            <w:tcW w:w="2516" w:type="dxa"/>
          </w:tcPr>
          <w:p w14:paraId="63543417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982C7A" w14:paraId="7C72976A" w14:textId="77777777" w:rsidTr="009E7F26">
        <w:trPr>
          <w:trHeight w:val="426"/>
        </w:trPr>
        <w:tc>
          <w:tcPr>
            <w:tcW w:w="6805" w:type="dxa"/>
            <w:vAlign w:val="center"/>
          </w:tcPr>
          <w:p w14:paraId="53D085E6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Fornecimento do</w:t>
            </w:r>
            <w:r w:rsidRPr="003F78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F7858">
              <w:rPr>
                <w:rFonts w:asciiTheme="minorHAnsi" w:hAnsiTheme="minorHAnsi" w:cstheme="minorHAnsi"/>
                <w:sz w:val="22"/>
                <w:szCs w:val="22"/>
              </w:rPr>
              <w:t>quipamento I</w:t>
            </w:r>
          </w:p>
        </w:tc>
        <w:tc>
          <w:tcPr>
            <w:tcW w:w="2516" w:type="dxa"/>
          </w:tcPr>
          <w:p w14:paraId="01AD9D27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982C7A" w14:paraId="06041AA0" w14:textId="77777777" w:rsidTr="009E7F26">
        <w:trPr>
          <w:trHeight w:val="405"/>
        </w:trPr>
        <w:tc>
          <w:tcPr>
            <w:tcW w:w="6805" w:type="dxa"/>
            <w:vAlign w:val="center"/>
          </w:tcPr>
          <w:p w14:paraId="5327AAD4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Mão de obra especializada para instalação elevador I </w:t>
            </w:r>
          </w:p>
        </w:tc>
        <w:tc>
          <w:tcPr>
            <w:tcW w:w="2516" w:type="dxa"/>
          </w:tcPr>
          <w:p w14:paraId="33D17862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982C7A" w14:paraId="5E64A85B" w14:textId="77777777" w:rsidTr="009E7F26">
        <w:trPr>
          <w:trHeight w:val="405"/>
        </w:trPr>
        <w:tc>
          <w:tcPr>
            <w:tcW w:w="6805" w:type="dxa"/>
            <w:vAlign w:val="center"/>
          </w:tcPr>
          <w:p w14:paraId="667E297D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Manutenção mensal preventiva e corretiva no decorrer do prazo de garantia </w:t>
            </w:r>
          </w:p>
        </w:tc>
        <w:tc>
          <w:tcPr>
            <w:tcW w:w="2516" w:type="dxa"/>
          </w:tcPr>
          <w:p w14:paraId="110A978D" w14:textId="77777777" w:rsidR="00982C7A" w:rsidRPr="003F7858" w:rsidRDefault="00982C7A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</w:tbl>
    <w:p w14:paraId="569B845F" w14:textId="77777777" w:rsidR="00982C7A" w:rsidRDefault="00982C7A" w:rsidP="00982C7A">
      <w:pPr>
        <w:tabs>
          <w:tab w:val="left" w:pos="284"/>
        </w:tabs>
        <w:spacing w:after="120"/>
        <w:contextualSpacing/>
        <w:rPr>
          <w:rFonts w:asciiTheme="minorHAnsi" w:hAnsiTheme="minorHAnsi" w:cstheme="minorHAnsi"/>
          <w:b/>
          <w:bCs/>
        </w:rPr>
      </w:pPr>
    </w:p>
    <w:p w14:paraId="27321E22" w14:textId="77777777" w:rsidR="00982C7A" w:rsidRDefault="00982C7A" w:rsidP="00982C7A">
      <w:pPr>
        <w:tabs>
          <w:tab w:val="left" w:pos="284"/>
        </w:tabs>
        <w:spacing w:after="120"/>
        <w:contextualSpacing/>
        <w:rPr>
          <w:rFonts w:asciiTheme="minorHAnsi" w:hAnsiTheme="minorHAnsi" w:cstheme="minorHAnsi"/>
          <w:b/>
          <w:bCs/>
        </w:rPr>
      </w:pPr>
    </w:p>
    <w:p w14:paraId="48BACE3A" w14:textId="77777777" w:rsidR="00982C7A" w:rsidRDefault="00982C7A" w:rsidP="00982C7A">
      <w:pPr>
        <w:tabs>
          <w:tab w:val="left" w:pos="284"/>
        </w:tabs>
        <w:spacing w:after="120"/>
        <w:contextualSpacing/>
        <w:rPr>
          <w:rFonts w:asciiTheme="minorHAnsi" w:hAnsiTheme="minorHAnsi" w:cstheme="minorHAnsi"/>
          <w:b/>
          <w:bCs/>
        </w:rPr>
      </w:pPr>
    </w:p>
    <w:p w14:paraId="418652AC" w14:textId="77777777" w:rsidR="00982C7A" w:rsidRPr="00E37D65" w:rsidRDefault="00982C7A" w:rsidP="00982C7A">
      <w:pPr>
        <w:tabs>
          <w:tab w:val="left" w:pos="284"/>
        </w:tabs>
        <w:spacing w:after="120"/>
        <w:contextualSpacing/>
        <w:rPr>
          <w:rFonts w:asciiTheme="minorHAnsi" w:hAnsiTheme="minorHAnsi" w:cstheme="minorHAnsi"/>
          <w:b/>
          <w:bCs/>
        </w:rPr>
      </w:pPr>
      <w:r w:rsidRPr="00E37D65">
        <w:rPr>
          <w:rFonts w:asciiTheme="minorHAnsi" w:hAnsiTheme="minorHAnsi" w:cstheme="minorHAnsi"/>
          <w:b/>
          <w:bCs/>
        </w:rPr>
        <w:t>Assinatura do responsável legal da empresa: ______________________________________.</w:t>
      </w:r>
    </w:p>
    <w:p w14:paraId="66F9715B" w14:textId="77777777" w:rsidR="00247601" w:rsidRDefault="00247601"/>
    <w:sectPr w:rsidR="00247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7A"/>
    <w:rsid w:val="00247601"/>
    <w:rsid w:val="003062A8"/>
    <w:rsid w:val="003645A3"/>
    <w:rsid w:val="00492B9D"/>
    <w:rsid w:val="004B3AC0"/>
    <w:rsid w:val="00823E20"/>
    <w:rsid w:val="00911F79"/>
    <w:rsid w:val="009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982C7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C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8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3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982C7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C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8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3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Simonetti</dc:creator>
  <cp:lastModifiedBy>Ligia Duarte</cp:lastModifiedBy>
  <cp:revision>5</cp:revision>
  <cp:lastPrinted>2022-03-04T13:22:00Z</cp:lastPrinted>
  <dcterms:created xsi:type="dcterms:W3CDTF">2022-03-02T12:28:00Z</dcterms:created>
  <dcterms:modified xsi:type="dcterms:W3CDTF">2022-03-04T13:23:00Z</dcterms:modified>
</cp:coreProperties>
</file>